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E2C2" w14:textId="77777777" w:rsidR="0065201A" w:rsidRPr="0065201A" w:rsidRDefault="0065201A" w:rsidP="0065201A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65201A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65201A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6D44BA51" w14:textId="77777777" w:rsidR="0065201A" w:rsidRPr="0065201A" w:rsidRDefault="0065201A" w:rsidP="00355264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5201A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00ACB02A" w14:textId="1EB5D1BE" w:rsidR="0065201A" w:rsidRPr="0065201A" w:rsidRDefault="00355264" w:rsidP="0065201A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  <w:hyperlink r:id="rId5" w:history="1">
        <w:r w:rsidRPr="000A1F9C">
          <w:rPr>
            <w:rStyle w:val="a7"/>
            <w:rFonts w:ascii="Times New Roman" w:eastAsia="Times New Roman" w:hAnsi="Times New Roman"/>
            <w:sz w:val="18"/>
            <w:szCs w:val="18"/>
            <w:lang w:val="en-US" w:eastAsia="ru-RU"/>
          </w:rPr>
          <w:t>https://40.rosstat.gov.ru</w:t>
        </w:r>
      </w:hyperlink>
      <w:r w:rsidRPr="00355264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="0065201A" w:rsidRPr="0065201A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; E-mail: </w:t>
      </w:r>
      <w:hyperlink r:id="rId6" w:history="1">
        <w:r w:rsidR="0065201A" w:rsidRPr="0065201A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40@rosstat.gov.ru</w:t>
        </w:r>
      </w:hyperlink>
    </w:p>
    <w:p w14:paraId="7BEEDCBF" w14:textId="77777777" w:rsidR="0065201A" w:rsidRPr="0065201A" w:rsidRDefault="0065201A" w:rsidP="0065201A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65201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Пресс-релиз</w:t>
      </w:r>
    </w:p>
    <w:p w14:paraId="15979303" w14:textId="53E92069" w:rsidR="0065201A" w:rsidRPr="0065201A" w:rsidRDefault="00BA71C8" w:rsidP="00355264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29</w:t>
      </w:r>
      <w:r w:rsidR="00BD10D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ноября</w:t>
      </w:r>
      <w:r w:rsidR="0065201A" w:rsidRPr="0065201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года</w:t>
      </w:r>
    </w:p>
    <w:p w14:paraId="5F0F883E" w14:textId="2270917E" w:rsidR="001526C2" w:rsidRPr="002842C5" w:rsidRDefault="001526C2" w:rsidP="0033148D">
      <w:pPr>
        <w:autoSpaceDE w:val="0"/>
        <w:autoSpaceDN w:val="0"/>
        <w:adjustRightInd w:val="0"/>
        <w:spacing w:before="360" w:after="0" w:line="24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Занятость и безработица 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Калужской области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за </w:t>
      </w:r>
      <w:r w:rsidR="00BD10D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2023 года</w:t>
      </w:r>
    </w:p>
    <w:p w14:paraId="71EAA6A9" w14:textId="7120E949" w:rsidR="004339D4" w:rsidRPr="002842C5" w:rsidRDefault="004339D4" w:rsidP="00727309">
      <w:pPr>
        <w:pStyle w:val="2"/>
        <w:suppressAutoHyphens/>
        <w:spacing w:before="480" w:after="120" w:line="360" w:lineRule="auto"/>
        <w:rPr>
          <w:sz w:val="28"/>
          <w:szCs w:val="28"/>
        </w:rPr>
      </w:pPr>
      <w:r w:rsidRPr="002842C5">
        <w:rPr>
          <w:sz w:val="28"/>
          <w:szCs w:val="28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(МОТ)</w:t>
      </w:r>
      <w:r w:rsidR="00C96140" w:rsidRPr="002842C5">
        <w:rPr>
          <w:sz w:val="28"/>
          <w:szCs w:val="28"/>
        </w:rPr>
        <w:t>,</w:t>
      </w:r>
      <w:r w:rsidRPr="002842C5">
        <w:rPr>
          <w:sz w:val="28"/>
          <w:szCs w:val="28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F35698" w:rsidRPr="002842C5">
        <w:rPr>
          <w:sz w:val="28"/>
          <w:szCs w:val="28"/>
        </w:rPr>
        <w:t>ии населения по</w:t>
      </w:r>
      <w:r w:rsidRPr="002842C5">
        <w:rPr>
          <w:sz w:val="28"/>
          <w:szCs w:val="28"/>
        </w:rPr>
        <w:t xml:space="preserve"> 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</w:t>
      </w:r>
      <w:r w:rsidR="00AC56AC">
        <w:rPr>
          <w:sz w:val="28"/>
          <w:szCs w:val="28"/>
        </w:rPr>
        <w:t xml:space="preserve"> территории других субъектов РФ</w:t>
      </w:r>
      <w:r w:rsidRPr="002842C5">
        <w:rPr>
          <w:sz w:val="28"/>
          <w:szCs w:val="28"/>
        </w:rPr>
        <w:t xml:space="preserve"> и не включают трудовых мигрантов. </w:t>
      </w:r>
    </w:p>
    <w:p w14:paraId="52089010" w14:textId="0BAF3DF4" w:rsidR="00736B93" w:rsidRPr="002842C5" w:rsidRDefault="00736B93" w:rsidP="00BD10D9">
      <w:pPr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рабочей силы (экономически активного населения)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среднем 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2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0263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 </w:t>
      </w:r>
      <w:r w:rsidR="00CE5C3F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751C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итогам обследования рабочей силы, 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составила 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3525A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50,9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человек, в том числе </w:t>
      </w:r>
      <w:r w:rsidR="00BC69FF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3525A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39,4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 или 9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="005311C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</w:t>
      </w:r>
      <w:r w:rsidR="003525A3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9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1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численности рабочей силы, были заняты в экономике и </w:t>
      </w:r>
      <w:r w:rsidR="00E91FF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2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1,5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человек (</w:t>
      </w:r>
      <w:r w:rsidR="00531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2,</w:t>
      </w:r>
      <w:r w:rsidR="00352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311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не имели занятия, но активно его искали (в соответствии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методологией </w:t>
      </w:r>
      <w:r w:rsidR="00C7441B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</w:t>
      </w:r>
      <w:r w:rsidRPr="002842C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они классифицируются как безработные).</w:t>
      </w:r>
    </w:p>
    <w:p w14:paraId="21CD0913" w14:textId="5C025152" w:rsidR="00FF3810" w:rsidRPr="002842C5" w:rsidRDefault="000A1729" w:rsidP="00670FE4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ровень 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занятости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B7517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области составил </w:t>
      </w:r>
      <w:r w:rsidR="000E5D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59,7</w:t>
      </w:r>
      <w:r w:rsidR="00DB7517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787F7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от численности населения в возрасте 15 лет и старше</w:t>
      </w:r>
      <w:r w:rsidR="00DB751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городского населения </w:t>
      </w:r>
      <w:r w:rsidR="000E5D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–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E5D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59,3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сельского – </w:t>
      </w:r>
      <w:r w:rsidR="000E5D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60,8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3314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Уровень занятости 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мужчин – </w:t>
      </w:r>
      <w:r w:rsidR="000E5D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67,9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%, женщин – 5</w:t>
      </w:r>
      <w:r w:rsidR="000E5D2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2,4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%.</w:t>
      </w:r>
    </w:p>
    <w:p w14:paraId="5FB67875" w14:textId="0DBF5E7B" w:rsidR="00F13D69" w:rsidRPr="002842C5" w:rsidRDefault="00F13D69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Преобладающая часть занятого населения сосредоточена в крупных </w:t>
      </w:r>
      <w:r w:rsidR="00AC56AC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и средних организациях. За </w:t>
      </w:r>
      <w:r w:rsidR="000E5D22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квартал 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202</w:t>
      </w:r>
      <w:r w:rsidR="009B6E84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53ED6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од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среднесписочная численность 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работников этих предприятий </w:t>
      </w:r>
      <w:r w:rsidRPr="00464D70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составила </w:t>
      </w:r>
      <w:r w:rsidR="00464D70" w:rsidRPr="00464D70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232,9</w:t>
      </w:r>
      <w:r w:rsidR="0033148D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464D70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тыс. человек, что составило </w:t>
      </w:r>
      <w:r w:rsidR="00464D70" w:rsidRPr="00464D70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42,3</w:t>
      </w:r>
      <w:r w:rsidRPr="00464D70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% от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общей численности рабочей силы. </w:t>
      </w:r>
    </w:p>
    <w:p w14:paraId="76380607" w14:textId="019852CE" w:rsidR="004339D4" w:rsidRPr="002842C5" w:rsidRDefault="004339D4" w:rsidP="00BD10D9">
      <w:pPr>
        <w:widowControl w:val="0"/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Средний возраст лиц, классифицированных как безработные, </w:t>
      </w:r>
      <w:r w:rsidR="003314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="00BD10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квартале 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202</w:t>
      </w:r>
      <w:r w:rsidR="009B6E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ода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составлял </w:t>
      </w:r>
      <w:r w:rsidR="00BD10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49,1</w:t>
      </w:r>
      <w:r w:rsidR="0036232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5E4C3F77" w14:textId="4BAD4C34" w:rsidR="004339D4" w:rsidRPr="002842C5" w:rsidRDefault="004339D4" w:rsidP="00BD10D9">
      <w:pPr>
        <w:widowControl w:val="0"/>
        <w:spacing w:before="60" w:after="12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 рабочей силы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безработные, имевшие высшее образование</w:t>
      </w:r>
      <w:r w:rsidRPr="002842C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составили </w:t>
      </w:r>
      <w:r w:rsidR="00BD10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13,7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среднее профессиональное образование </w:t>
      </w:r>
      <w:r w:rsidR="0033148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специалистов среднего звена – </w:t>
      </w:r>
      <w:r w:rsidR="00F64B41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BD10D9">
        <w:rPr>
          <w:rFonts w:ascii="Times New Roman" w:eastAsia="Times New Roman" w:hAnsi="Times New Roman"/>
          <w:iCs/>
          <w:sz w:val="28"/>
          <w:szCs w:val="28"/>
          <w:lang w:eastAsia="ru-RU"/>
        </w:rPr>
        <w:t>9,1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среднее профессиональное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образование 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квалифицированных рабочих (служащих) – </w:t>
      </w:r>
      <w:r w:rsidR="00BD10D9">
        <w:rPr>
          <w:rFonts w:ascii="Times New Roman" w:eastAsia="Times New Roman" w:hAnsi="Times New Roman"/>
          <w:iCs/>
          <w:sz w:val="28"/>
          <w:szCs w:val="28"/>
          <w:lang w:eastAsia="ru-RU"/>
        </w:rPr>
        <w:t>18,3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среднее общее образование – </w:t>
      </w:r>
      <w:r w:rsidR="00BD10D9">
        <w:rPr>
          <w:rFonts w:ascii="Times New Roman" w:eastAsia="Times New Roman" w:hAnsi="Times New Roman"/>
          <w:iCs/>
          <w:sz w:val="28"/>
          <w:szCs w:val="28"/>
          <w:lang w:eastAsia="ru-RU"/>
        </w:rPr>
        <w:t>24,6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основное общее – </w:t>
      </w:r>
      <w:r w:rsidR="00BD10D9">
        <w:rPr>
          <w:rFonts w:ascii="Times New Roman" w:eastAsia="Times New Roman" w:hAnsi="Times New Roman"/>
          <w:iCs/>
          <w:sz w:val="28"/>
          <w:szCs w:val="28"/>
          <w:lang w:eastAsia="ru-RU"/>
        </w:rPr>
        <w:t>4,3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E2B9B10" w14:textId="0651F99D" w:rsidR="004339D4" w:rsidRPr="002842C5" w:rsidRDefault="004339D4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Средняя продолжительность поиска работы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составила </w:t>
      </w:r>
      <w:r w:rsidR="000A37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BD10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,8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месяц</w:t>
      </w:r>
      <w:r w:rsidR="000A37D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14:paraId="59E87EB1" w14:textId="77777777" w:rsidR="001526C2" w:rsidRPr="001526C2" w:rsidRDefault="001526C2" w:rsidP="00355264">
      <w:pPr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5CCC69E5" w:rsidR="001526C2" w:rsidRPr="001526C2" w:rsidRDefault="00BD10D9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Бобылева Светлана Сергеевна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 xml:space="preserve">ссылка на </w:t>
      </w:r>
      <w:proofErr w:type="spellStart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>Калугастат</w:t>
      </w:r>
      <w:proofErr w:type="spellEnd"/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D4"/>
    <w:rsid w:val="000456F5"/>
    <w:rsid w:val="000A1729"/>
    <w:rsid w:val="000A37DA"/>
    <w:rsid w:val="000B0263"/>
    <w:rsid w:val="000E1F9E"/>
    <w:rsid w:val="000E5D22"/>
    <w:rsid w:val="000F2923"/>
    <w:rsid w:val="001526C2"/>
    <w:rsid w:val="00182DE6"/>
    <w:rsid w:val="001C4F7E"/>
    <w:rsid w:val="00211F7A"/>
    <w:rsid w:val="002342DC"/>
    <w:rsid w:val="002842C5"/>
    <w:rsid w:val="0029142E"/>
    <w:rsid w:val="003137B4"/>
    <w:rsid w:val="0033148D"/>
    <w:rsid w:val="003525A3"/>
    <w:rsid w:val="00355264"/>
    <w:rsid w:val="00362324"/>
    <w:rsid w:val="00367EDF"/>
    <w:rsid w:val="003E2CD4"/>
    <w:rsid w:val="003E426A"/>
    <w:rsid w:val="004049BF"/>
    <w:rsid w:val="004339D4"/>
    <w:rsid w:val="00441019"/>
    <w:rsid w:val="00464D70"/>
    <w:rsid w:val="004744DC"/>
    <w:rsid w:val="004D7B73"/>
    <w:rsid w:val="004E51E3"/>
    <w:rsid w:val="005013B8"/>
    <w:rsid w:val="005311C0"/>
    <w:rsid w:val="00534AEB"/>
    <w:rsid w:val="00571A46"/>
    <w:rsid w:val="00581C3C"/>
    <w:rsid w:val="005A5124"/>
    <w:rsid w:val="005E7553"/>
    <w:rsid w:val="0065201A"/>
    <w:rsid w:val="00670FE4"/>
    <w:rsid w:val="006E58AC"/>
    <w:rsid w:val="007037BA"/>
    <w:rsid w:val="0070431C"/>
    <w:rsid w:val="00727309"/>
    <w:rsid w:val="00736B93"/>
    <w:rsid w:val="00751C51"/>
    <w:rsid w:val="007774F3"/>
    <w:rsid w:val="00780B00"/>
    <w:rsid w:val="00783593"/>
    <w:rsid w:val="00787F70"/>
    <w:rsid w:val="007D1683"/>
    <w:rsid w:val="0081694D"/>
    <w:rsid w:val="00843E29"/>
    <w:rsid w:val="00915770"/>
    <w:rsid w:val="009600EB"/>
    <w:rsid w:val="009A4B08"/>
    <w:rsid w:val="009B69EA"/>
    <w:rsid w:val="009B6E84"/>
    <w:rsid w:val="00A53ED6"/>
    <w:rsid w:val="00A93773"/>
    <w:rsid w:val="00A97CB6"/>
    <w:rsid w:val="00AA6E89"/>
    <w:rsid w:val="00AC3169"/>
    <w:rsid w:val="00AC56AC"/>
    <w:rsid w:val="00AF2195"/>
    <w:rsid w:val="00AF675C"/>
    <w:rsid w:val="00B027CE"/>
    <w:rsid w:val="00B54ED7"/>
    <w:rsid w:val="00B643DD"/>
    <w:rsid w:val="00BA71C8"/>
    <w:rsid w:val="00BC69FF"/>
    <w:rsid w:val="00BD10D9"/>
    <w:rsid w:val="00BF7821"/>
    <w:rsid w:val="00C065BB"/>
    <w:rsid w:val="00C105AB"/>
    <w:rsid w:val="00C10C1E"/>
    <w:rsid w:val="00C310D3"/>
    <w:rsid w:val="00C7441B"/>
    <w:rsid w:val="00C96140"/>
    <w:rsid w:val="00CC68F1"/>
    <w:rsid w:val="00CE5C3F"/>
    <w:rsid w:val="00D2532A"/>
    <w:rsid w:val="00D31A4A"/>
    <w:rsid w:val="00D86EB3"/>
    <w:rsid w:val="00DA6172"/>
    <w:rsid w:val="00DB7517"/>
    <w:rsid w:val="00E06ACD"/>
    <w:rsid w:val="00E56137"/>
    <w:rsid w:val="00E91FF4"/>
    <w:rsid w:val="00F009BB"/>
    <w:rsid w:val="00F13D69"/>
    <w:rsid w:val="00F35698"/>
    <w:rsid w:val="00F64B41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2A11"/>
  <w15:docId w15:val="{91ED3682-AFE0-4DAE-8CA3-512BA0D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35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" TargetMode="External"/><Relationship Id="rId5" Type="http://schemas.openxmlformats.org/officeDocument/2006/relationships/hyperlink" Target="https://40.rossta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357F-FB76-476A-92AD-FF4B53A9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Мусаева Айгуль Ахмедовна</cp:lastModifiedBy>
  <cp:revision>4</cp:revision>
  <cp:lastPrinted>2023-11-10T06:56:00Z</cp:lastPrinted>
  <dcterms:created xsi:type="dcterms:W3CDTF">2023-11-29T08:54:00Z</dcterms:created>
  <dcterms:modified xsi:type="dcterms:W3CDTF">2023-11-29T11:44:00Z</dcterms:modified>
</cp:coreProperties>
</file>